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10D8" w14:textId="23C9DBB8" w:rsidR="00E233B0" w:rsidRPr="00DB2BA8" w:rsidRDefault="00E233B0" w:rsidP="00DB2BA8">
      <w:pPr>
        <w:spacing w:after="0" w:line="360" w:lineRule="auto"/>
        <w:rPr>
          <w:rFonts w:eastAsia="Times New Roman" w:cstheme="minorHAnsi"/>
          <w:b/>
          <w:bCs/>
          <w:color w:val="000000"/>
          <w:sz w:val="33"/>
          <w:szCs w:val="33"/>
          <w:lang w:eastAsia="de-DE"/>
        </w:rPr>
      </w:pPr>
      <w:r>
        <w:rPr>
          <w:rFonts w:eastAsia="Times New Roman" w:cstheme="minorHAnsi"/>
          <w:noProof/>
          <w:sz w:val="2"/>
          <w:szCs w:val="2"/>
          <w:lang w:eastAsia="de-DE"/>
        </w:rPr>
        <w:drawing>
          <wp:anchor distT="0" distB="0" distL="114300" distR="114300" simplePos="0" relativeHeight="251658240" behindDoc="0" locked="0" layoutInCell="1" allowOverlap="1" wp14:anchorId="546F3822" wp14:editId="41736BE4">
            <wp:simplePos x="0" y="0"/>
            <wp:positionH relativeFrom="margin">
              <wp:posOffset>5167630</wp:posOffset>
            </wp:positionH>
            <wp:positionV relativeFrom="margin">
              <wp:posOffset>-542290</wp:posOffset>
            </wp:positionV>
            <wp:extent cx="1143000" cy="406400"/>
            <wp:effectExtent l="0" t="0" r="0" b="0"/>
            <wp:wrapSquare wrapText="bothSides"/>
            <wp:docPr id="2144345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406400"/>
                    </a:xfrm>
                    <a:prstGeom prst="rect">
                      <a:avLst/>
                    </a:prstGeom>
                    <a:noFill/>
                    <a:ln>
                      <a:noFill/>
                    </a:ln>
                  </pic:spPr>
                </pic:pic>
              </a:graphicData>
            </a:graphic>
          </wp:anchor>
        </w:drawing>
      </w:r>
      <w:r w:rsidRPr="00DB2BA8">
        <w:rPr>
          <w:rFonts w:eastAsia="Times New Roman" w:cstheme="minorHAnsi"/>
          <w:b/>
          <w:bCs/>
          <w:color w:val="000000"/>
          <w:sz w:val="32"/>
          <w:szCs w:val="32"/>
          <w:lang w:eastAsia="de-DE"/>
        </w:rPr>
        <w:t>Teufel présente les enceintes colonnes streaming STÉRÉO L 2</w:t>
      </w:r>
      <w:r w:rsidR="00DB2BA8">
        <w:rPr>
          <w:rFonts w:eastAsia="Times New Roman" w:cstheme="minorHAnsi"/>
          <w:b/>
          <w:bCs/>
          <w:color w:val="000000"/>
          <w:sz w:val="33"/>
          <w:szCs w:val="33"/>
          <w:lang w:eastAsia="de-DE"/>
        </w:rPr>
        <w:br/>
      </w:r>
      <w:r w:rsidRPr="00DB2BA8">
        <w:rPr>
          <w:rFonts w:eastAsia="Times New Roman" w:cstheme="minorHAnsi"/>
          <w:b/>
          <w:bCs/>
          <w:color w:val="FF0000"/>
          <w:sz w:val="24"/>
          <w:szCs w:val="24"/>
          <w:lang w:eastAsia="de-DE"/>
        </w:rPr>
        <w:t>Teufel fusionne dans les STÉRÉO L 2 les vertus classiques de la Hi-Fi avec une technologie d'amplification numérique moderne et le streaming Wi-Fi.</w:t>
      </w:r>
    </w:p>
    <w:p w14:paraId="042C00B8" w14:textId="77777777" w:rsidR="00E233B0" w:rsidRDefault="00E233B0" w:rsidP="00DB2BA8">
      <w:pPr>
        <w:spacing w:after="0" w:line="360" w:lineRule="auto"/>
        <w:jc w:val="both"/>
        <w:rPr>
          <w:rFonts w:eastAsia="Times New Roman" w:cstheme="minorHAnsi"/>
          <w:b/>
          <w:bCs/>
          <w:color w:val="000000"/>
          <w:sz w:val="20"/>
          <w:szCs w:val="20"/>
          <w:lang w:eastAsia="de-DE"/>
        </w:rPr>
      </w:pPr>
    </w:p>
    <w:p w14:paraId="272441E7" w14:textId="08872E7F" w:rsidR="00E233B0" w:rsidRPr="00DB2BA8" w:rsidRDefault="00E233B0" w:rsidP="00DB2BA8">
      <w:pPr>
        <w:spacing w:after="0" w:line="360" w:lineRule="auto"/>
        <w:rPr>
          <w:sz w:val="20"/>
          <w:szCs w:val="20"/>
        </w:rPr>
      </w:pPr>
      <w:r w:rsidRPr="00DB2BA8">
        <w:rPr>
          <w:sz w:val="20"/>
          <w:szCs w:val="20"/>
        </w:rPr>
        <w:t>Le 4 juin 2024 à Berlin</w:t>
      </w:r>
      <w:r w:rsidR="00DB2BA8" w:rsidRPr="00DB2BA8">
        <w:rPr>
          <w:sz w:val="20"/>
          <w:szCs w:val="20"/>
        </w:rPr>
        <w:t xml:space="preserve"> -</w:t>
      </w:r>
      <w:r w:rsidRPr="00DB2BA8">
        <w:rPr>
          <w:sz w:val="20"/>
          <w:szCs w:val="20"/>
        </w:rPr>
        <w:t xml:space="preserve"> </w:t>
      </w:r>
      <w:r w:rsidRPr="00DB2BA8">
        <w:rPr>
          <w:b/>
          <w:bCs/>
          <w:sz w:val="20"/>
          <w:szCs w:val="20"/>
        </w:rPr>
        <w:t xml:space="preserve">Déballez, installez et diffusez votre musique préférée en quelques minutes seulement - le streaming Wi-Fi peut être aussi simple que cela. Et les STÉRÉO L 2 démontrent à quel point cela peut sonner bien avec leur haut-parleur coaxial </w:t>
      </w:r>
      <w:proofErr w:type="spellStart"/>
      <w:r w:rsidRPr="00DB2BA8">
        <w:rPr>
          <w:b/>
          <w:bCs/>
          <w:sz w:val="20"/>
          <w:szCs w:val="20"/>
        </w:rPr>
        <w:t>ultra-précis</w:t>
      </w:r>
      <w:proofErr w:type="spellEnd"/>
      <w:r w:rsidRPr="00DB2BA8">
        <w:rPr>
          <w:b/>
          <w:bCs/>
          <w:sz w:val="20"/>
          <w:szCs w:val="20"/>
        </w:rPr>
        <w:t xml:space="preserve"> et leurs trois puissants haut-parleurs de graves Wok. Enfin, ces enceintes colonne actives se distinguent par leur design minimaliste et épuré, ainsi que par leurs matériaux de haute qualité.</w:t>
      </w:r>
    </w:p>
    <w:p w14:paraId="59CD3F93" w14:textId="77777777" w:rsidR="00F33266" w:rsidRPr="00DB2BA8" w:rsidRDefault="00F33266" w:rsidP="00DB2BA8">
      <w:pPr>
        <w:spacing w:after="0" w:line="360" w:lineRule="auto"/>
        <w:jc w:val="both"/>
        <w:rPr>
          <w:rFonts w:cstheme="minorHAnsi"/>
          <w:color w:val="121512"/>
          <w:sz w:val="20"/>
          <w:szCs w:val="20"/>
          <w:shd w:val="clear" w:color="auto" w:fill="FAFAFA"/>
        </w:rPr>
      </w:pPr>
    </w:p>
    <w:p w14:paraId="6D34BF47" w14:textId="4C690CAA" w:rsidR="00F33266" w:rsidRPr="00DB2BA8" w:rsidRDefault="00F33266" w:rsidP="00DB2BA8">
      <w:pPr>
        <w:spacing w:after="0" w:line="360" w:lineRule="auto"/>
        <w:jc w:val="both"/>
        <w:rPr>
          <w:rFonts w:eastAsia="Times New Roman" w:cstheme="minorHAnsi"/>
          <w:b/>
          <w:bCs/>
          <w:color w:val="000000"/>
          <w:sz w:val="20"/>
          <w:szCs w:val="20"/>
          <w:lang w:eastAsia="de-DE"/>
        </w:rPr>
      </w:pPr>
      <w:r w:rsidRPr="00DB2BA8">
        <w:rPr>
          <w:rFonts w:eastAsia="Times New Roman" w:cstheme="minorHAnsi"/>
          <w:b/>
          <w:bCs/>
          <w:color w:val="000000"/>
          <w:sz w:val="20"/>
          <w:szCs w:val="20"/>
          <w:lang w:eastAsia="de-DE"/>
        </w:rPr>
        <w:t>Les STÉRÉO L 2 en 11 points :</w:t>
      </w:r>
    </w:p>
    <w:p w14:paraId="26064F59" w14:textId="6B2E9FAD" w:rsidR="00F33266" w:rsidRPr="00DB2BA8" w:rsidRDefault="00F33266" w:rsidP="00DB2BA8">
      <w:pPr>
        <w:pStyle w:val="Lijstalinea"/>
        <w:numPr>
          <w:ilvl w:val="0"/>
          <w:numId w:val="3"/>
        </w:numPr>
        <w:spacing w:after="0" w:line="360" w:lineRule="auto"/>
        <w:jc w:val="both"/>
        <w:rPr>
          <w:rFonts w:eastAsia="Times New Roman" w:cstheme="minorHAnsi"/>
          <w:color w:val="000000"/>
          <w:sz w:val="20"/>
          <w:szCs w:val="20"/>
          <w:lang w:eastAsia="de-DE"/>
        </w:rPr>
      </w:pPr>
      <w:r w:rsidRPr="00DB2BA8">
        <w:rPr>
          <w:rFonts w:eastAsia="Times New Roman" w:cstheme="minorHAnsi"/>
          <w:color w:val="000000"/>
          <w:sz w:val="20"/>
          <w:szCs w:val="20"/>
          <w:lang w:eastAsia="de-DE"/>
        </w:rPr>
        <w:t>Enceintes de streaming Wi-Fi actives haut de gamme au design intemporel et moderne, offrant un son stéréo brillant pour tous les genres musicaux.</w:t>
      </w:r>
    </w:p>
    <w:p w14:paraId="47CAA584" w14:textId="0B003AE4" w:rsidR="00F33266" w:rsidRPr="00DB2BA8" w:rsidRDefault="00F33266" w:rsidP="00DB2BA8">
      <w:pPr>
        <w:pStyle w:val="Lijstalinea"/>
        <w:numPr>
          <w:ilvl w:val="0"/>
          <w:numId w:val="3"/>
        </w:numPr>
        <w:spacing w:after="0" w:line="360" w:lineRule="auto"/>
        <w:jc w:val="both"/>
        <w:rPr>
          <w:rFonts w:eastAsia="Times New Roman" w:cstheme="minorHAnsi"/>
          <w:color w:val="000000"/>
          <w:sz w:val="20"/>
          <w:szCs w:val="20"/>
          <w:lang w:eastAsia="de-DE"/>
        </w:rPr>
      </w:pPr>
      <w:r w:rsidRPr="00DB2BA8">
        <w:rPr>
          <w:rFonts w:eastAsia="Times New Roman" w:cstheme="minorHAnsi"/>
          <w:color w:val="000000"/>
          <w:sz w:val="20"/>
          <w:szCs w:val="20"/>
          <w:lang w:eastAsia="de-DE"/>
        </w:rPr>
        <w:t>Acoustique premium : système à 3 voies avec haut-parleur coaxial SCA pour une spatialisation exceptionnelle, complété de 3 haut-parleurs de graves Wok à longue course en Kevlar pour des médiums précis et des basses volumineuses.</w:t>
      </w:r>
    </w:p>
    <w:p w14:paraId="6090C1AB" w14:textId="2B09F48C" w:rsidR="00F33266" w:rsidRPr="00DB2BA8" w:rsidRDefault="00F33266" w:rsidP="00DB2BA8">
      <w:pPr>
        <w:pStyle w:val="Lijstalinea"/>
        <w:numPr>
          <w:ilvl w:val="0"/>
          <w:numId w:val="3"/>
        </w:numPr>
        <w:spacing w:after="0" w:line="360" w:lineRule="auto"/>
        <w:jc w:val="both"/>
        <w:rPr>
          <w:rFonts w:eastAsia="Times New Roman" w:cstheme="minorHAnsi"/>
          <w:color w:val="000000"/>
          <w:sz w:val="20"/>
          <w:szCs w:val="20"/>
          <w:lang w:eastAsia="de-DE"/>
        </w:rPr>
      </w:pPr>
      <w:r w:rsidRPr="00DB2BA8">
        <w:rPr>
          <w:rFonts w:eastAsia="Times New Roman" w:cstheme="minorHAnsi"/>
          <w:color w:val="000000"/>
          <w:sz w:val="20"/>
          <w:szCs w:val="20"/>
          <w:lang w:eastAsia="de-DE"/>
        </w:rPr>
        <w:t>Amplificateurs intégrés de 190 Watts dans chaque enceinte avec des amplificateurs de classe D pour une résistance maximale grâce à des réserves de puissance élevées.</w:t>
      </w:r>
    </w:p>
    <w:p w14:paraId="61D81867" w14:textId="77F05BE4" w:rsidR="00F33266" w:rsidRPr="00DB2BA8" w:rsidRDefault="00F33266" w:rsidP="00DB2BA8">
      <w:pPr>
        <w:pStyle w:val="Lijstalinea"/>
        <w:numPr>
          <w:ilvl w:val="0"/>
          <w:numId w:val="3"/>
        </w:numPr>
        <w:spacing w:after="0" w:line="360" w:lineRule="auto"/>
        <w:jc w:val="both"/>
        <w:rPr>
          <w:rFonts w:eastAsia="Times New Roman" w:cstheme="minorHAnsi"/>
          <w:color w:val="000000"/>
          <w:sz w:val="20"/>
          <w:szCs w:val="20"/>
          <w:lang w:eastAsia="de-DE"/>
        </w:rPr>
      </w:pPr>
      <w:r w:rsidRPr="00DB2BA8">
        <w:rPr>
          <w:rFonts w:eastAsia="Times New Roman" w:cstheme="minorHAnsi"/>
          <w:color w:val="000000"/>
          <w:sz w:val="20"/>
          <w:szCs w:val="20"/>
          <w:lang w:eastAsia="de-DE"/>
        </w:rPr>
        <w:t>Les deux enceintes peuvent être connectées sans fil, connexion par câble en option.</w:t>
      </w:r>
    </w:p>
    <w:p w14:paraId="6D1FE0EE" w14:textId="37BD43B4" w:rsidR="00F33266" w:rsidRPr="00DB2BA8" w:rsidRDefault="00F33266" w:rsidP="00DB2BA8">
      <w:pPr>
        <w:pStyle w:val="Lijstalinea"/>
        <w:numPr>
          <w:ilvl w:val="0"/>
          <w:numId w:val="3"/>
        </w:numPr>
        <w:spacing w:after="0" w:line="360" w:lineRule="auto"/>
        <w:jc w:val="both"/>
        <w:rPr>
          <w:rFonts w:eastAsia="Times New Roman" w:cstheme="minorHAnsi"/>
          <w:color w:val="000000"/>
          <w:sz w:val="20"/>
          <w:szCs w:val="20"/>
          <w:lang w:val="en-US" w:eastAsia="de-DE"/>
        </w:rPr>
      </w:pPr>
      <w:r w:rsidRPr="00DB2BA8">
        <w:rPr>
          <w:rFonts w:eastAsia="Times New Roman" w:cstheme="minorHAnsi"/>
          <w:color w:val="000000"/>
          <w:sz w:val="20"/>
          <w:szCs w:val="20"/>
          <w:lang w:val="en-US" w:eastAsia="de-DE"/>
        </w:rPr>
        <w:t>Streaming de musique Wi-Fi avec Airplay 2, Chromecast, Spotify Connect, TuneIn.</w:t>
      </w:r>
    </w:p>
    <w:p w14:paraId="0746BDD2" w14:textId="48B31AD9" w:rsidR="00F33266" w:rsidRPr="00DB2BA8" w:rsidRDefault="00F33266" w:rsidP="00DB2BA8">
      <w:pPr>
        <w:pStyle w:val="Lijstalinea"/>
        <w:numPr>
          <w:ilvl w:val="0"/>
          <w:numId w:val="3"/>
        </w:numPr>
        <w:spacing w:after="0" w:line="360" w:lineRule="auto"/>
        <w:jc w:val="both"/>
        <w:rPr>
          <w:rFonts w:eastAsia="Times New Roman" w:cstheme="minorHAnsi"/>
          <w:color w:val="000000"/>
          <w:sz w:val="20"/>
          <w:szCs w:val="20"/>
          <w:lang w:eastAsia="de-DE"/>
        </w:rPr>
      </w:pPr>
      <w:r w:rsidRPr="00DB2BA8">
        <w:rPr>
          <w:rFonts w:eastAsia="Times New Roman" w:cstheme="minorHAnsi"/>
          <w:color w:val="000000"/>
          <w:sz w:val="20"/>
          <w:szCs w:val="20"/>
          <w:lang w:eastAsia="de-DE"/>
        </w:rPr>
        <w:t>Bluetooth pour la transmission directe de tout contenu audio depuis des appareils mobiles.</w:t>
      </w:r>
    </w:p>
    <w:p w14:paraId="7E1818F0" w14:textId="4BCFE7C9" w:rsidR="00F33266" w:rsidRPr="00DB2BA8" w:rsidRDefault="00F33266" w:rsidP="00DB2BA8">
      <w:pPr>
        <w:pStyle w:val="Lijstalinea"/>
        <w:numPr>
          <w:ilvl w:val="0"/>
          <w:numId w:val="3"/>
        </w:numPr>
        <w:spacing w:after="0" w:line="360" w:lineRule="auto"/>
        <w:jc w:val="both"/>
        <w:rPr>
          <w:rFonts w:eastAsia="Times New Roman" w:cstheme="minorHAnsi"/>
          <w:color w:val="000000"/>
          <w:sz w:val="20"/>
          <w:szCs w:val="20"/>
          <w:lang w:eastAsia="de-DE"/>
        </w:rPr>
      </w:pPr>
      <w:r w:rsidRPr="00DB2BA8">
        <w:rPr>
          <w:rFonts w:eastAsia="Times New Roman" w:cstheme="minorHAnsi"/>
          <w:color w:val="000000"/>
          <w:sz w:val="20"/>
          <w:szCs w:val="20"/>
          <w:lang w:eastAsia="de-DE"/>
        </w:rPr>
        <w:t>Connexions : Entrée stéréo RCA pour tous les lecteurs, par exemple les platines vinyles ; entrée numérique optique pour la connexion à un téléviseur avec une lecture synchronisée des lèvres ; prise réseau (RJ45, Ethernet) pour une utilisation sans Wi-Fi.</w:t>
      </w:r>
    </w:p>
    <w:p w14:paraId="71F62F4C" w14:textId="2B2447AE" w:rsidR="00F33266" w:rsidRPr="00DB2BA8" w:rsidRDefault="00F33266" w:rsidP="00DB2BA8">
      <w:pPr>
        <w:pStyle w:val="Lijstalinea"/>
        <w:numPr>
          <w:ilvl w:val="0"/>
          <w:numId w:val="3"/>
        </w:numPr>
        <w:spacing w:after="0" w:line="360" w:lineRule="auto"/>
        <w:jc w:val="both"/>
        <w:rPr>
          <w:rFonts w:eastAsia="Times New Roman" w:cstheme="minorHAnsi"/>
          <w:color w:val="000000"/>
          <w:sz w:val="20"/>
          <w:szCs w:val="20"/>
          <w:lang w:eastAsia="de-DE"/>
        </w:rPr>
      </w:pPr>
      <w:r w:rsidRPr="00DB2BA8">
        <w:rPr>
          <w:rFonts w:eastAsia="Times New Roman" w:cstheme="minorHAnsi"/>
          <w:color w:val="000000"/>
          <w:sz w:val="20"/>
          <w:szCs w:val="20"/>
          <w:lang w:eastAsia="de-DE"/>
        </w:rPr>
        <w:t xml:space="preserve">Configuration et contrôle via l'application Teufel Home avec égaliseur, préréglages et radio Internet </w:t>
      </w:r>
      <w:proofErr w:type="spellStart"/>
      <w:r w:rsidRPr="00DB2BA8">
        <w:rPr>
          <w:rFonts w:eastAsia="Times New Roman" w:cstheme="minorHAnsi"/>
          <w:color w:val="000000"/>
          <w:sz w:val="20"/>
          <w:szCs w:val="20"/>
          <w:lang w:eastAsia="de-DE"/>
        </w:rPr>
        <w:t>TuneIn</w:t>
      </w:r>
      <w:proofErr w:type="spellEnd"/>
      <w:r w:rsidRPr="00DB2BA8">
        <w:rPr>
          <w:rFonts w:eastAsia="Times New Roman" w:cstheme="minorHAnsi"/>
          <w:color w:val="000000"/>
          <w:sz w:val="20"/>
          <w:szCs w:val="20"/>
          <w:lang w:eastAsia="de-DE"/>
        </w:rPr>
        <w:t>.</w:t>
      </w:r>
    </w:p>
    <w:p w14:paraId="5DA69C15" w14:textId="3C881F6C" w:rsidR="00F33266" w:rsidRPr="00DB2BA8" w:rsidRDefault="00F33266" w:rsidP="00DB2BA8">
      <w:pPr>
        <w:pStyle w:val="Lijstalinea"/>
        <w:numPr>
          <w:ilvl w:val="0"/>
          <w:numId w:val="3"/>
        </w:numPr>
        <w:spacing w:after="0" w:line="360" w:lineRule="auto"/>
        <w:jc w:val="both"/>
        <w:rPr>
          <w:rFonts w:eastAsia="Times New Roman" w:cstheme="minorHAnsi"/>
          <w:color w:val="000000"/>
          <w:sz w:val="20"/>
          <w:szCs w:val="20"/>
          <w:lang w:eastAsia="de-DE"/>
        </w:rPr>
      </w:pPr>
      <w:r w:rsidRPr="00DB2BA8">
        <w:rPr>
          <w:rFonts w:eastAsia="Times New Roman" w:cstheme="minorHAnsi"/>
          <w:color w:val="000000"/>
          <w:sz w:val="20"/>
          <w:szCs w:val="20"/>
          <w:lang w:eastAsia="de-DE"/>
        </w:rPr>
        <w:t xml:space="preserve">Panneau de contrôle illuminé sur l'enceinte principale avec fonctions telles que le volume, lecture/pause et boutons de station pour les stations de radio </w:t>
      </w:r>
      <w:proofErr w:type="spellStart"/>
      <w:r w:rsidRPr="00DB2BA8">
        <w:rPr>
          <w:rFonts w:eastAsia="Times New Roman" w:cstheme="minorHAnsi"/>
          <w:color w:val="000000"/>
          <w:sz w:val="20"/>
          <w:szCs w:val="20"/>
          <w:lang w:eastAsia="de-DE"/>
        </w:rPr>
        <w:t>TuneIn</w:t>
      </w:r>
      <w:proofErr w:type="spellEnd"/>
      <w:r w:rsidRPr="00DB2BA8">
        <w:rPr>
          <w:rFonts w:eastAsia="Times New Roman" w:cstheme="minorHAnsi"/>
          <w:color w:val="000000"/>
          <w:sz w:val="20"/>
          <w:szCs w:val="20"/>
          <w:lang w:eastAsia="de-DE"/>
        </w:rPr>
        <w:t xml:space="preserve"> ou les listes de lecture Spotify.</w:t>
      </w:r>
    </w:p>
    <w:p w14:paraId="41739656" w14:textId="3A035A69" w:rsidR="00F33266" w:rsidRPr="00DB2BA8" w:rsidRDefault="00F33266" w:rsidP="00DB2BA8">
      <w:pPr>
        <w:pStyle w:val="Lijstalinea"/>
        <w:numPr>
          <w:ilvl w:val="0"/>
          <w:numId w:val="3"/>
        </w:numPr>
        <w:spacing w:after="0" w:line="360" w:lineRule="auto"/>
        <w:jc w:val="both"/>
        <w:rPr>
          <w:rFonts w:eastAsia="Times New Roman" w:cstheme="minorHAnsi"/>
          <w:color w:val="000000"/>
          <w:sz w:val="20"/>
          <w:szCs w:val="20"/>
          <w:lang w:eastAsia="de-DE"/>
        </w:rPr>
      </w:pPr>
      <w:r w:rsidRPr="00DB2BA8">
        <w:rPr>
          <w:rFonts w:eastAsia="Times New Roman" w:cstheme="minorHAnsi"/>
          <w:color w:val="000000"/>
          <w:sz w:val="20"/>
          <w:szCs w:val="20"/>
          <w:lang w:eastAsia="de-DE"/>
        </w:rPr>
        <w:t>Boîtier en bois certifié FSC®, grille en fibres de tissu recyclé, finition laquée.</w:t>
      </w:r>
    </w:p>
    <w:p w14:paraId="4D5323D4" w14:textId="77777777" w:rsidR="00DB2BA8" w:rsidRPr="00DB2BA8" w:rsidRDefault="00F33266" w:rsidP="00DB2BA8">
      <w:pPr>
        <w:pStyle w:val="Lijstalinea"/>
        <w:numPr>
          <w:ilvl w:val="0"/>
          <w:numId w:val="3"/>
        </w:numPr>
        <w:spacing w:after="0" w:line="360" w:lineRule="auto"/>
        <w:jc w:val="both"/>
        <w:rPr>
          <w:rFonts w:eastAsia="Times New Roman" w:cstheme="minorHAnsi"/>
          <w:color w:val="000000"/>
          <w:sz w:val="20"/>
          <w:szCs w:val="20"/>
          <w:lang w:eastAsia="de-DE"/>
        </w:rPr>
      </w:pPr>
      <w:r w:rsidRPr="00DB2BA8">
        <w:rPr>
          <w:rFonts w:eastAsia="Times New Roman" w:cstheme="minorHAnsi"/>
          <w:color w:val="000000"/>
          <w:sz w:val="20"/>
          <w:szCs w:val="20"/>
          <w:lang w:eastAsia="de-DE"/>
        </w:rPr>
        <w:t>Disponible dès maintenant en noir et blanc au prix de 1 999,99 euros sur la boutique en ligne Teufel.</w:t>
      </w:r>
    </w:p>
    <w:p w14:paraId="7AC5E786" w14:textId="77777777" w:rsidR="00DB2BA8" w:rsidRDefault="00DB2BA8" w:rsidP="00DB2BA8">
      <w:pPr>
        <w:spacing w:after="0" w:line="360" w:lineRule="auto"/>
        <w:jc w:val="both"/>
        <w:rPr>
          <w:rFonts w:eastAsia="Times New Roman" w:cstheme="minorHAnsi"/>
          <w:b/>
          <w:bCs/>
          <w:color w:val="000000"/>
          <w:sz w:val="20"/>
          <w:szCs w:val="20"/>
          <w:lang w:eastAsia="de-DE"/>
        </w:rPr>
      </w:pPr>
    </w:p>
    <w:p w14:paraId="7B0BEE71" w14:textId="0553CC01" w:rsidR="00857331" w:rsidRPr="00DB2BA8" w:rsidRDefault="00857331" w:rsidP="00DB2BA8">
      <w:pPr>
        <w:spacing w:after="0" w:line="360" w:lineRule="auto"/>
        <w:jc w:val="both"/>
        <w:rPr>
          <w:rFonts w:eastAsia="Times New Roman" w:cstheme="minorHAnsi"/>
          <w:color w:val="000000"/>
          <w:sz w:val="20"/>
          <w:szCs w:val="20"/>
          <w:lang w:eastAsia="de-DE"/>
        </w:rPr>
      </w:pPr>
      <w:r w:rsidRPr="00DB2BA8">
        <w:rPr>
          <w:rFonts w:eastAsia="Times New Roman" w:cstheme="minorHAnsi"/>
          <w:b/>
          <w:bCs/>
          <w:color w:val="000000"/>
          <w:sz w:val="20"/>
          <w:szCs w:val="20"/>
          <w:lang w:eastAsia="de-DE"/>
        </w:rPr>
        <w:t>La Hi-Fi rencontre la haute technologie</w:t>
      </w:r>
    </w:p>
    <w:p w14:paraId="13C7652E" w14:textId="77777777" w:rsidR="00857331" w:rsidRPr="00DB2BA8" w:rsidRDefault="00857331" w:rsidP="00DB2BA8">
      <w:pPr>
        <w:spacing w:after="0" w:line="360" w:lineRule="auto"/>
        <w:jc w:val="both"/>
        <w:rPr>
          <w:rFonts w:eastAsia="Times New Roman" w:cstheme="minorHAnsi"/>
          <w:color w:val="000000"/>
          <w:sz w:val="20"/>
          <w:szCs w:val="20"/>
          <w:lang w:eastAsia="de-DE"/>
        </w:rPr>
      </w:pPr>
      <w:r w:rsidRPr="00DB2BA8">
        <w:rPr>
          <w:rFonts w:eastAsia="Times New Roman" w:cstheme="minorHAnsi"/>
          <w:color w:val="000000"/>
          <w:sz w:val="20"/>
          <w:szCs w:val="20"/>
          <w:lang w:eastAsia="de-DE"/>
        </w:rPr>
        <w:t xml:space="preserve">Les enceintes colonne offrent beaucoup de volume et d'espace pour des haut-parleurs dédiés pour les aigus, les médiums et les graves. C'est également le cas avec les enceintes colonne de streaming STÉRÉO L 2, avec la particularité que les haut-parleurs de médiums et d'aigus sont fusionnés en un seul élément, appelé haut-parleur coaxial. Le tweeter est situé au centre du médium en haut de l'enceinte. Cette disposition garantit que presque toutes les fréquences audibles par l'oreille humaine ont la même origine spatiale. Grâce à cette source sonore quasi-ponctuelle, les STÉRÉO L 2 parviennent à une reproduction plus réaliste et plus précise que ce qui serait </w:t>
      </w:r>
      <w:r w:rsidRPr="00DB2BA8">
        <w:rPr>
          <w:rFonts w:eastAsia="Times New Roman" w:cstheme="minorHAnsi"/>
          <w:color w:val="000000"/>
          <w:sz w:val="20"/>
          <w:szCs w:val="20"/>
          <w:lang w:eastAsia="de-DE"/>
        </w:rPr>
        <w:lastRenderedPageBreak/>
        <w:t>possible avec des tweeters disposés séparément. Les basses sont fournies par trois membranes de grave Wok massives. Chaque enceinte est équipée de trois amplificateurs de classe D d'une puissance totale de 190 Watts RMS par enceinte. Ainsi, chaque enceinte nécessite bien sûr une alimentation électrique - mais le câble entre les deux enceintes est éliminé. Les deux enceintes peuvent donc être placées très librement dans la pièce.</w:t>
      </w:r>
    </w:p>
    <w:p w14:paraId="3500F118" w14:textId="77777777" w:rsidR="00E233B0" w:rsidRPr="00DB2BA8" w:rsidRDefault="00E233B0" w:rsidP="00DB2BA8">
      <w:pPr>
        <w:spacing w:after="0" w:line="360" w:lineRule="auto"/>
        <w:jc w:val="both"/>
        <w:rPr>
          <w:rFonts w:eastAsia="Times New Roman" w:cstheme="minorHAnsi"/>
          <w:b/>
          <w:bCs/>
          <w:color w:val="000000"/>
          <w:sz w:val="20"/>
          <w:szCs w:val="20"/>
          <w:lang w:eastAsia="de-DE"/>
        </w:rPr>
      </w:pPr>
    </w:p>
    <w:p w14:paraId="7BD22F3C" w14:textId="7CBDC624" w:rsidR="00E233B0" w:rsidRPr="00DB2BA8" w:rsidRDefault="00D2731E" w:rsidP="00DB2BA8">
      <w:pPr>
        <w:spacing w:after="0" w:line="360" w:lineRule="auto"/>
        <w:jc w:val="both"/>
        <w:rPr>
          <w:rFonts w:eastAsia="Times New Roman" w:cstheme="minorHAnsi"/>
          <w:b/>
          <w:bCs/>
          <w:color w:val="000000"/>
          <w:sz w:val="20"/>
          <w:szCs w:val="20"/>
          <w:lang w:eastAsia="de-DE"/>
        </w:rPr>
      </w:pPr>
      <w:r w:rsidRPr="00DB2BA8">
        <w:rPr>
          <w:rFonts w:eastAsia="Times New Roman" w:cstheme="minorHAnsi"/>
          <w:b/>
          <w:bCs/>
          <w:color w:val="000000"/>
          <w:sz w:val="20"/>
          <w:szCs w:val="20"/>
          <w:lang w:eastAsia="de-DE"/>
        </w:rPr>
        <w:t xml:space="preserve">Streaming </w:t>
      </w:r>
      <w:r w:rsidR="004857AC" w:rsidRPr="00DB2BA8">
        <w:rPr>
          <w:rFonts w:eastAsia="Times New Roman" w:cstheme="minorHAnsi"/>
          <w:b/>
          <w:bCs/>
          <w:color w:val="000000"/>
          <w:sz w:val="20"/>
          <w:szCs w:val="20"/>
          <w:lang w:eastAsia="de-DE"/>
        </w:rPr>
        <w:t>facile</w:t>
      </w:r>
    </w:p>
    <w:p w14:paraId="496B12E0" w14:textId="76475384" w:rsidR="00E233B0" w:rsidRPr="00DB2BA8" w:rsidRDefault="00E233B0" w:rsidP="00DB2BA8">
      <w:pPr>
        <w:spacing w:after="0" w:line="360" w:lineRule="auto"/>
        <w:jc w:val="both"/>
        <w:rPr>
          <w:rFonts w:eastAsia="Times New Roman" w:cstheme="minorHAnsi"/>
          <w:color w:val="000000"/>
          <w:sz w:val="20"/>
          <w:szCs w:val="20"/>
          <w:lang w:eastAsia="de-DE"/>
        </w:rPr>
      </w:pPr>
      <w:r w:rsidRPr="00DB2BA8">
        <w:rPr>
          <w:rFonts w:eastAsia="Times New Roman" w:cstheme="minorHAnsi"/>
          <w:color w:val="000000"/>
          <w:sz w:val="20"/>
          <w:szCs w:val="20"/>
          <w:lang w:eastAsia="de-DE"/>
        </w:rPr>
        <w:t xml:space="preserve">Avec le support direct d'Apple </w:t>
      </w:r>
      <w:proofErr w:type="spellStart"/>
      <w:r w:rsidRPr="00DB2BA8">
        <w:rPr>
          <w:rFonts w:eastAsia="Times New Roman" w:cstheme="minorHAnsi"/>
          <w:color w:val="000000"/>
          <w:sz w:val="20"/>
          <w:szCs w:val="20"/>
          <w:lang w:eastAsia="de-DE"/>
        </w:rPr>
        <w:t>Airplay</w:t>
      </w:r>
      <w:proofErr w:type="spellEnd"/>
      <w:r w:rsidRPr="00DB2BA8">
        <w:rPr>
          <w:rFonts w:eastAsia="Times New Roman" w:cstheme="minorHAnsi"/>
          <w:color w:val="000000"/>
          <w:sz w:val="20"/>
          <w:szCs w:val="20"/>
          <w:lang w:eastAsia="de-DE"/>
        </w:rPr>
        <w:t xml:space="preserve"> 2 et de Google Chromecast, tous les smartphones et tablettes courants peuvent diffuser de la musique vers les enceintes colonne STÉRÉO L 2. Les deux systèmes permettent un streaming </w:t>
      </w:r>
      <w:proofErr w:type="spellStart"/>
      <w:r w:rsidRPr="00DB2BA8">
        <w:rPr>
          <w:rFonts w:eastAsia="Times New Roman" w:cstheme="minorHAnsi"/>
          <w:color w:val="000000"/>
          <w:sz w:val="20"/>
          <w:szCs w:val="20"/>
          <w:lang w:eastAsia="de-DE"/>
        </w:rPr>
        <w:t>multiroom</w:t>
      </w:r>
      <w:proofErr w:type="spellEnd"/>
      <w:r w:rsidRPr="00DB2BA8">
        <w:rPr>
          <w:rFonts w:eastAsia="Times New Roman" w:cstheme="minorHAnsi"/>
          <w:color w:val="000000"/>
          <w:sz w:val="20"/>
          <w:szCs w:val="20"/>
          <w:lang w:eastAsia="de-DE"/>
        </w:rPr>
        <w:t xml:space="preserve"> facile avec des enceintes compatibles, comme les Teufel MOTIV® HOME et Teufel STEREO M 2. En plus d'</w:t>
      </w:r>
      <w:proofErr w:type="spellStart"/>
      <w:r w:rsidRPr="00DB2BA8">
        <w:rPr>
          <w:rFonts w:eastAsia="Times New Roman" w:cstheme="minorHAnsi"/>
          <w:color w:val="000000"/>
          <w:sz w:val="20"/>
          <w:szCs w:val="20"/>
          <w:lang w:eastAsia="de-DE"/>
        </w:rPr>
        <w:t>Airplay</w:t>
      </w:r>
      <w:proofErr w:type="spellEnd"/>
      <w:r w:rsidRPr="00DB2BA8">
        <w:rPr>
          <w:rFonts w:eastAsia="Times New Roman" w:cstheme="minorHAnsi"/>
          <w:color w:val="000000"/>
          <w:sz w:val="20"/>
          <w:szCs w:val="20"/>
          <w:lang w:eastAsia="de-DE"/>
        </w:rPr>
        <w:t xml:space="preserve"> 2 et Chromecast, les enceintes prennent également en charge la lecture directe à partir de l'application Spotify et reçoivent des milliers de stations de radio via le service de radio sur Internet </w:t>
      </w:r>
      <w:proofErr w:type="spellStart"/>
      <w:r w:rsidRPr="00DB2BA8">
        <w:rPr>
          <w:rFonts w:eastAsia="Times New Roman" w:cstheme="minorHAnsi"/>
          <w:color w:val="000000"/>
          <w:sz w:val="20"/>
          <w:szCs w:val="20"/>
          <w:lang w:eastAsia="de-DE"/>
        </w:rPr>
        <w:t>TuneIn</w:t>
      </w:r>
      <w:proofErr w:type="spellEnd"/>
      <w:r w:rsidRPr="00DB2BA8">
        <w:rPr>
          <w:rFonts w:eastAsia="Times New Roman" w:cstheme="minorHAnsi"/>
          <w:color w:val="000000"/>
          <w:sz w:val="20"/>
          <w:szCs w:val="20"/>
          <w:lang w:eastAsia="de-DE"/>
        </w:rPr>
        <w:t>. Pas de Wi-Fi ? Pas de problème. Bien entendu, les STÉRÉO L 2 peuvent également être intégrées au réseau domestique via un câble réseau. Et pour tous les cas de figure, le Bluetooth est également disponible, permettant de transmettre le son de n'importe quelle application. De plus, le Bluetooth est pratique pour donner à vos invités le contrôle sur la musique sans leur donner accès au réseau.</w:t>
      </w:r>
    </w:p>
    <w:p w14:paraId="2BBFE9D4" w14:textId="77777777" w:rsidR="00E233B0" w:rsidRPr="00DB2BA8" w:rsidRDefault="00E233B0" w:rsidP="00DB2BA8">
      <w:pPr>
        <w:spacing w:after="0" w:line="360" w:lineRule="auto"/>
        <w:jc w:val="both"/>
        <w:rPr>
          <w:rFonts w:eastAsia="Times New Roman" w:cstheme="minorHAnsi"/>
          <w:b/>
          <w:bCs/>
          <w:color w:val="000000"/>
          <w:sz w:val="20"/>
          <w:szCs w:val="20"/>
          <w:lang w:eastAsia="de-DE"/>
        </w:rPr>
      </w:pPr>
    </w:p>
    <w:p w14:paraId="4C813EA3" w14:textId="77777777" w:rsidR="00DB2BA8" w:rsidRDefault="00E233B0" w:rsidP="00DB2BA8">
      <w:pPr>
        <w:spacing w:after="0" w:line="360" w:lineRule="auto"/>
        <w:rPr>
          <w:rFonts w:eastAsia="Times New Roman" w:cstheme="minorHAnsi"/>
          <w:color w:val="000000"/>
          <w:sz w:val="20"/>
          <w:szCs w:val="20"/>
          <w:lang w:eastAsia="de-DE"/>
        </w:rPr>
      </w:pPr>
      <w:r w:rsidRPr="00DB2BA8">
        <w:rPr>
          <w:rFonts w:eastAsia="Times New Roman" w:cstheme="minorHAnsi"/>
          <w:b/>
          <w:bCs/>
          <w:color w:val="000000"/>
          <w:sz w:val="20"/>
          <w:szCs w:val="20"/>
          <w:lang w:eastAsia="de-DE"/>
        </w:rPr>
        <w:t xml:space="preserve">Contrôle </w:t>
      </w:r>
      <w:r w:rsidR="004857AC" w:rsidRPr="00DB2BA8">
        <w:rPr>
          <w:rFonts w:eastAsia="Times New Roman" w:cstheme="minorHAnsi"/>
          <w:b/>
          <w:bCs/>
          <w:color w:val="000000"/>
          <w:sz w:val="20"/>
          <w:szCs w:val="20"/>
          <w:lang w:eastAsia="de-DE"/>
        </w:rPr>
        <w:t>pratique</w:t>
      </w:r>
      <w:r w:rsidR="00DB2BA8" w:rsidRPr="00DB2BA8">
        <w:rPr>
          <w:rFonts w:eastAsia="Times New Roman" w:cstheme="minorHAnsi"/>
          <w:b/>
          <w:bCs/>
          <w:color w:val="000000"/>
          <w:sz w:val="20"/>
          <w:szCs w:val="20"/>
          <w:lang w:eastAsia="de-DE"/>
        </w:rPr>
        <w:br/>
      </w:r>
      <w:r w:rsidRPr="00DB2BA8">
        <w:rPr>
          <w:rFonts w:eastAsia="Times New Roman" w:cstheme="minorHAnsi"/>
          <w:color w:val="000000"/>
          <w:sz w:val="20"/>
          <w:szCs w:val="20"/>
          <w:lang w:eastAsia="de-DE"/>
        </w:rPr>
        <w:t xml:space="preserve">Les STÉRÉO L 2 sont configurés avec l'application Teufel Home gratuite. En outre, l'application offre un égaliseur à 3 bandes, un contrôle de balance ainsi que des minuteries de mise en veille et d'extinction automatique. De plus, les trois touches de préréglage sur le dessus de l'enceinte principale peuvent être configurées avec des stations </w:t>
      </w:r>
      <w:proofErr w:type="spellStart"/>
      <w:r w:rsidRPr="00DB2BA8">
        <w:rPr>
          <w:rFonts w:eastAsia="Times New Roman" w:cstheme="minorHAnsi"/>
          <w:color w:val="000000"/>
          <w:sz w:val="20"/>
          <w:szCs w:val="20"/>
          <w:lang w:eastAsia="de-DE"/>
        </w:rPr>
        <w:t>TuneIn</w:t>
      </w:r>
      <w:proofErr w:type="spellEnd"/>
      <w:r w:rsidRPr="00DB2BA8">
        <w:rPr>
          <w:rFonts w:eastAsia="Times New Roman" w:cstheme="minorHAnsi"/>
          <w:color w:val="000000"/>
          <w:sz w:val="20"/>
          <w:szCs w:val="20"/>
          <w:lang w:eastAsia="de-DE"/>
        </w:rPr>
        <w:t xml:space="preserve"> ou des contenus Spotify. Ainsi, un simple geste du doigt suffit pour démarrer vos stations ou listes de lecture préférées. De plus, la lecture, le volume et la sélection de la source peuvent être contrôlés via l'élément de commande discret éclairé à l'approche.</w:t>
      </w:r>
    </w:p>
    <w:p w14:paraId="3A1574B6" w14:textId="77777777" w:rsidR="00DB2BA8" w:rsidRDefault="00DB2BA8" w:rsidP="00DB2BA8">
      <w:pPr>
        <w:spacing w:after="0" w:line="360" w:lineRule="auto"/>
        <w:rPr>
          <w:rFonts w:eastAsia="Times New Roman" w:cstheme="minorHAnsi"/>
          <w:b/>
          <w:bCs/>
          <w:color w:val="000000"/>
          <w:sz w:val="20"/>
          <w:szCs w:val="20"/>
          <w:lang w:eastAsia="de-DE"/>
        </w:rPr>
      </w:pPr>
    </w:p>
    <w:p w14:paraId="7FA24D3B" w14:textId="226309F2" w:rsidR="00E233B0" w:rsidRPr="00DB2BA8" w:rsidRDefault="00E233B0" w:rsidP="00DB2BA8">
      <w:pPr>
        <w:spacing w:after="0" w:line="360" w:lineRule="auto"/>
        <w:rPr>
          <w:rFonts w:eastAsia="Times New Roman" w:cstheme="minorHAnsi"/>
          <w:b/>
          <w:bCs/>
          <w:color w:val="000000"/>
          <w:sz w:val="20"/>
          <w:szCs w:val="20"/>
          <w:lang w:eastAsia="de-DE"/>
        </w:rPr>
      </w:pPr>
      <w:r w:rsidRPr="00DB2BA8">
        <w:rPr>
          <w:rFonts w:eastAsia="Times New Roman" w:cstheme="minorHAnsi"/>
          <w:b/>
          <w:bCs/>
          <w:color w:val="000000"/>
          <w:sz w:val="20"/>
          <w:szCs w:val="20"/>
          <w:lang w:eastAsia="de-DE"/>
        </w:rPr>
        <w:t>Options, tarifs et disponibilité</w:t>
      </w:r>
    </w:p>
    <w:p w14:paraId="2A51D3C1" w14:textId="77777777" w:rsidR="00E233B0" w:rsidRDefault="00E233B0" w:rsidP="00DB2BA8">
      <w:pPr>
        <w:spacing w:after="0" w:line="360" w:lineRule="auto"/>
        <w:jc w:val="both"/>
        <w:rPr>
          <w:rFonts w:eastAsia="Times New Roman" w:cstheme="minorHAnsi"/>
          <w:color w:val="000000"/>
          <w:sz w:val="20"/>
          <w:szCs w:val="20"/>
          <w:lang w:eastAsia="de-DE"/>
        </w:rPr>
      </w:pPr>
      <w:r w:rsidRPr="00DB2BA8">
        <w:rPr>
          <w:rFonts w:eastAsia="Times New Roman" w:cstheme="minorHAnsi"/>
          <w:color w:val="000000"/>
          <w:sz w:val="20"/>
          <w:szCs w:val="20"/>
          <w:lang w:eastAsia="de-DE"/>
        </w:rPr>
        <w:t>Les STÉRÉO L 2 sont désormais disponibles au prix de 1 999,99 euros dans la boutique en ligne Teufel. Les enceintes colonne sont disponibles dans une finition laquée noire ou blanche, et sont livrées avec une grille magnétique en fibres recyclées.</w:t>
      </w:r>
    </w:p>
    <w:p w14:paraId="69D82B50" w14:textId="77777777" w:rsidR="00DB2BA8" w:rsidRPr="00DB2BA8" w:rsidRDefault="00DB2BA8" w:rsidP="00DB2BA8">
      <w:pPr>
        <w:spacing w:after="0" w:line="360" w:lineRule="auto"/>
        <w:jc w:val="both"/>
        <w:rPr>
          <w:rFonts w:eastAsia="Times New Roman" w:cstheme="minorHAnsi"/>
          <w:color w:val="000000"/>
          <w:sz w:val="20"/>
          <w:szCs w:val="20"/>
          <w:lang w:eastAsia="de-DE"/>
        </w:rPr>
      </w:pPr>
    </w:p>
    <w:p w14:paraId="474EEF61" w14:textId="4F51CC18" w:rsidR="00E233B0" w:rsidRDefault="00E233B0" w:rsidP="00DB2BA8">
      <w:pPr>
        <w:spacing w:after="0" w:line="360" w:lineRule="auto"/>
        <w:rPr>
          <w:rFonts w:eastAsia="Times New Roman" w:cstheme="minorHAnsi"/>
          <w:color w:val="000000"/>
          <w:sz w:val="20"/>
          <w:szCs w:val="20"/>
          <w:lang w:eastAsia="de-DE"/>
        </w:rPr>
      </w:pPr>
      <w:r w:rsidRPr="00DB2BA8">
        <w:rPr>
          <w:rFonts w:eastAsia="Times New Roman" w:cstheme="minorHAnsi"/>
          <w:b/>
          <w:bCs/>
          <w:color w:val="000000"/>
          <w:sz w:val="20"/>
          <w:szCs w:val="20"/>
          <w:lang w:eastAsia="de-DE"/>
        </w:rPr>
        <w:t>E</w:t>
      </w:r>
      <w:r w:rsidR="00DB2BA8" w:rsidRPr="00DB2BA8">
        <w:rPr>
          <w:rFonts w:eastAsia="Times New Roman" w:cstheme="minorHAnsi"/>
          <w:b/>
          <w:bCs/>
          <w:color w:val="000000"/>
          <w:sz w:val="20"/>
          <w:szCs w:val="20"/>
          <w:lang w:eastAsia="de-DE"/>
        </w:rPr>
        <w:t>n</w:t>
      </w:r>
      <w:r w:rsidRPr="00DB2BA8">
        <w:rPr>
          <w:rFonts w:eastAsia="Times New Roman" w:cstheme="minorHAnsi"/>
          <w:b/>
          <w:bCs/>
          <w:color w:val="000000"/>
          <w:sz w:val="20"/>
          <w:szCs w:val="20"/>
          <w:lang w:eastAsia="de-DE"/>
        </w:rPr>
        <w:t xml:space="preserve"> savoir plus sur Teufel</w:t>
      </w:r>
      <w:r w:rsidR="00DB2BA8" w:rsidRPr="00DB2BA8">
        <w:rPr>
          <w:rFonts w:eastAsia="Times New Roman" w:cstheme="minorHAnsi"/>
          <w:color w:val="000000"/>
          <w:sz w:val="20"/>
          <w:szCs w:val="20"/>
          <w:lang w:eastAsia="de-DE"/>
        </w:rPr>
        <w:br/>
      </w:r>
      <w:proofErr w:type="spellStart"/>
      <w:r w:rsidRPr="00DB2BA8">
        <w:rPr>
          <w:rFonts w:eastAsia="Times New Roman" w:cstheme="minorHAnsi"/>
          <w:color w:val="000000"/>
          <w:sz w:val="20"/>
          <w:szCs w:val="20"/>
          <w:lang w:eastAsia="de-DE"/>
        </w:rPr>
        <w:t>Teufel</w:t>
      </w:r>
      <w:proofErr w:type="spellEnd"/>
      <w:r w:rsidRPr="00DB2BA8">
        <w:rPr>
          <w:rFonts w:eastAsia="Times New Roman" w:cstheme="minorHAnsi"/>
          <w:color w:val="000000"/>
          <w:sz w:val="20"/>
          <w:szCs w:val="20"/>
          <w:lang w:eastAsia="de-DE"/>
        </w:rPr>
        <w:t xml:space="preserve"> est l’un des plus importants designers et fabricants allemands de produits audio. Née en 1979 à Berlin, Teufel propose une vaste gamme allant des compositions pour le Home Cinéma, en passant par la barre de son pour Smart TV, les systèmes multimédias, la Hi-Fi ou encore les casques audios avec ou sans fil, des enceintes Bluetooth et Wi-Fi compatibles avec la technologie </w:t>
      </w:r>
      <w:proofErr w:type="spellStart"/>
      <w:r w:rsidRPr="00DB2BA8">
        <w:rPr>
          <w:rFonts w:eastAsia="Times New Roman" w:cstheme="minorHAnsi"/>
          <w:color w:val="000000"/>
          <w:sz w:val="20"/>
          <w:szCs w:val="20"/>
          <w:lang w:eastAsia="de-DE"/>
        </w:rPr>
        <w:t>Multiroom</w:t>
      </w:r>
      <w:proofErr w:type="spellEnd"/>
      <w:r w:rsidRPr="00DB2BA8">
        <w:rPr>
          <w:rFonts w:eastAsia="Times New Roman" w:cstheme="minorHAnsi"/>
          <w:color w:val="000000"/>
          <w:sz w:val="20"/>
          <w:szCs w:val="20"/>
          <w:lang w:eastAsia="de-DE"/>
        </w:rPr>
        <w:t xml:space="preserve"> et le streaming domestique </w:t>
      </w:r>
      <w:proofErr w:type="spellStart"/>
      <w:r w:rsidRPr="00DB2BA8">
        <w:rPr>
          <w:rFonts w:eastAsia="Times New Roman" w:cstheme="minorHAnsi"/>
          <w:color w:val="000000"/>
          <w:sz w:val="20"/>
          <w:szCs w:val="20"/>
          <w:lang w:eastAsia="de-DE"/>
        </w:rPr>
        <w:t>Raumfeld</w:t>
      </w:r>
      <w:proofErr w:type="spellEnd"/>
      <w:r w:rsidRPr="00DB2BA8">
        <w:rPr>
          <w:rFonts w:eastAsia="Times New Roman" w:cstheme="minorHAnsi"/>
          <w:color w:val="000000"/>
          <w:sz w:val="20"/>
          <w:szCs w:val="20"/>
          <w:lang w:eastAsia="de-DE"/>
        </w:rPr>
        <w:t xml:space="preserve">. Démarrant ses activités par la conception, la fabrication et la commercialisation d’enceintes Hi-Fi stéréo, Teufel est devenue depuis, la première entreprise audio européenne de vente directe. </w:t>
      </w:r>
    </w:p>
    <w:p w14:paraId="6E37C522" w14:textId="77777777" w:rsidR="00DB2BA8" w:rsidRPr="00DB2BA8" w:rsidRDefault="00DB2BA8" w:rsidP="00DB2BA8">
      <w:pPr>
        <w:spacing w:after="0" w:line="360" w:lineRule="auto"/>
        <w:rPr>
          <w:rFonts w:eastAsia="Times New Roman" w:cstheme="minorHAnsi"/>
          <w:color w:val="000000"/>
          <w:sz w:val="20"/>
          <w:szCs w:val="20"/>
          <w:lang w:eastAsia="de-DE"/>
        </w:rPr>
      </w:pPr>
    </w:p>
    <w:p w14:paraId="3A424271" w14:textId="49265232" w:rsidR="00E233B0" w:rsidRPr="00DB2BA8" w:rsidRDefault="00000000" w:rsidP="00DB2BA8">
      <w:pPr>
        <w:spacing w:after="0" w:line="360" w:lineRule="auto"/>
        <w:jc w:val="both"/>
        <w:rPr>
          <w:rFonts w:eastAsia="Times New Roman" w:cstheme="minorHAnsi"/>
          <w:color w:val="000000"/>
          <w:sz w:val="20"/>
          <w:szCs w:val="20"/>
          <w:lang w:eastAsia="de-DE"/>
        </w:rPr>
      </w:pPr>
      <w:hyperlink r:id="rId6" w:history="1">
        <w:r w:rsidR="00E233B0" w:rsidRPr="00DB2BA8">
          <w:rPr>
            <w:rStyle w:val="Hyperlink"/>
            <w:rFonts w:eastAsia="Times New Roman" w:cstheme="minorHAnsi"/>
            <w:b/>
            <w:bCs/>
            <w:sz w:val="20"/>
            <w:szCs w:val="20"/>
            <w:lang w:eastAsia="de-DE"/>
          </w:rPr>
          <w:t>TÉLÉCHARGER LES I</w:t>
        </w:r>
        <w:r w:rsidR="00E233B0" w:rsidRPr="00DB2BA8">
          <w:rPr>
            <w:rStyle w:val="Hyperlink"/>
            <w:rFonts w:eastAsia="Times New Roman" w:cstheme="minorHAnsi"/>
            <w:b/>
            <w:bCs/>
            <w:sz w:val="20"/>
            <w:szCs w:val="20"/>
            <w:lang w:eastAsia="de-DE"/>
          </w:rPr>
          <w:t>M</w:t>
        </w:r>
        <w:r w:rsidR="00E233B0" w:rsidRPr="00DB2BA8">
          <w:rPr>
            <w:rStyle w:val="Hyperlink"/>
            <w:rFonts w:eastAsia="Times New Roman" w:cstheme="minorHAnsi"/>
            <w:b/>
            <w:bCs/>
            <w:sz w:val="20"/>
            <w:szCs w:val="20"/>
            <w:lang w:eastAsia="de-DE"/>
          </w:rPr>
          <w:t>AGES | </w:t>
        </w:r>
      </w:hyperlink>
      <w:r w:rsidR="00E233B0" w:rsidRPr="00DB2BA8">
        <w:rPr>
          <w:rFonts w:eastAsia="Times New Roman" w:cstheme="minorHAnsi"/>
          <w:b/>
          <w:bCs/>
          <w:sz w:val="20"/>
          <w:szCs w:val="20"/>
          <w:lang w:eastAsia="de-DE"/>
        </w:rPr>
        <w:t>LIEN VERS LE SITE</w:t>
      </w:r>
    </w:p>
    <w:p w14:paraId="1AFBB99A" w14:textId="77777777" w:rsidR="00E233B0" w:rsidRPr="00DB2BA8" w:rsidRDefault="00E233B0" w:rsidP="00DB2BA8">
      <w:pPr>
        <w:spacing w:after="0" w:line="360" w:lineRule="auto"/>
        <w:jc w:val="both"/>
        <w:rPr>
          <w:sz w:val="20"/>
          <w:szCs w:val="20"/>
        </w:rPr>
      </w:pPr>
    </w:p>
    <w:p w14:paraId="464F50E9" w14:textId="16360E17" w:rsidR="00E233B0" w:rsidRPr="00DB2BA8" w:rsidRDefault="00E233B0" w:rsidP="00DB2BA8">
      <w:pPr>
        <w:spacing w:after="0" w:line="360" w:lineRule="auto"/>
        <w:jc w:val="both"/>
        <w:rPr>
          <w:rFonts w:eastAsia="Times New Roman" w:cstheme="minorHAnsi"/>
          <w:color w:val="000000"/>
          <w:sz w:val="20"/>
          <w:szCs w:val="20"/>
          <w:lang w:eastAsia="de-DE"/>
        </w:rPr>
      </w:pPr>
      <w:r w:rsidRPr="00DB2BA8">
        <w:rPr>
          <w:rFonts w:eastAsia="Times New Roman" w:cstheme="minorHAnsi"/>
          <w:b/>
          <w:bCs/>
          <w:color w:val="000000"/>
          <w:sz w:val="20"/>
          <w:szCs w:val="20"/>
          <w:lang w:eastAsia="de-DE"/>
        </w:rPr>
        <w:lastRenderedPageBreak/>
        <w:t xml:space="preserve">Rendez-vous sur notre site : </w:t>
      </w:r>
      <w:hyperlink r:id="rId7" w:history="1">
        <w:r w:rsidR="00DB2BA8" w:rsidRPr="00DB2BA8">
          <w:rPr>
            <w:rStyle w:val="Hyperlink"/>
            <w:rFonts w:eastAsia="Times New Roman" w:cstheme="minorHAnsi"/>
            <w:b/>
            <w:bCs/>
            <w:sz w:val="20"/>
            <w:szCs w:val="20"/>
            <w:lang w:eastAsia="de-DE"/>
          </w:rPr>
          <w:t>https://www.teufelaudio.be</w:t>
        </w:r>
      </w:hyperlink>
    </w:p>
    <w:p w14:paraId="2B10E023" w14:textId="77777777" w:rsidR="00DB2BA8" w:rsidRDefault="00DB2BA8" w:rsidP="00DB2BA8">
      <w:pPr>
        <w:spacing w:after="0" w:line="360" w:lineRule="auto"/>
        <w:rPr>
          <w:rFonts w:eastAsia="Times New Roman" w:cstheme="minorHAnsi"/>
          <w:b/>
          <w:bCs/>
          <w:color w:val="000000"/>
          <w:sz w:val="20"/>
          <w:szCs w:val="20"/>
          <w:lang w:val="en-US" w:eastAsia="de-DE"/>
        </w:rPr>
      </w:pPr>
    </w:p>
    <w:p w14:paraId="06A9F007" w14:textId="3C412AB9" w:rsidR="00DB2BA8" w:rsidRPr="00DB2BA8" w:rsidRDefault="00E233B0" w:rsidP="00DB2BA8">
      <w:pPr>
        <w:spacing w:after="0" w:line="360" w:lineRule="auto"/>
        <w:rPr>
          <w:rFonts w:eastAsia="Times New Roman" w:cstheme="minorHAnsi"/>
          <w:color w:val="000000"/>
          <w:sz w:val="20"/>
          <w:szCs w:val="20"/>
          <w:lang w:val="en-US" w:eastAsia="de-DE"/>
        </w:rPr>
      </w:pPr>
      <w:r w:rsidRPr="00DB2BA8">
        <w:rPr>
          <w:rFonts w:eastAsia="Times New Roman" w:cstheme="minorHAnsi"/>
          <w:b/>
          <w:bCs/>
          <w:color w:val="000000"/>
          <w:sz w:val="20"/>
          <w:szCs w:val="20"/>
          <w:lang w:val="en-US" w:eastAsia="de-DE"/>
        </w:rPr>
        <w:t xml:space="preserve">Contacts </w:t>
      </w:r>
      <w:proofErr w:type="spellStart"/>
      <w:r w:rsidRPr="00DB2BA8">
        <w:rPr>
          <w:rFonts w:eastAsia="Times New Roman" w:cstheme="minorHAnsi"/>
          <w:b/>
          <w:bCs/>
          <w:color w:val="000000"/>
          <w:sz w:val="20"/>
          <w:szCs w:val="20"/>
          <w:lang w:val="en-US" w:eastAsia="de-DE"/>
        </w:rPr>
        <w:t>presse</w:t>
      </w:r>
      <w:proofErr w:type="spellEnd"/>
      <w:r w:rsidR="00DB2BA8" w:rsidRPr="00DB2BA8">
        <w:rPr>
          <w:rFonts w:eastAsia="Times New Roman" w:cstheme="minorHAnsi"/>
          <w:b/>
          <w:bCs/>
          <w:color w:val="000000"/>
          <w:sz w:val="20"/>
          <w:szCs w:val="20"/>
          <w:lang w:val="en-US" w:eastAsia="de-DE"/>
        </w:rPr>
        <w:t>:</w:t>
      </w:r>
      <w:r w:rsidR="00DB2BA8" w:rsidRPr="00DB2BA8">
        <w:rPr>
          <w:rFonts w:eastAsia="Times New Roman" w:cstheme="minorHAnsi"/>
          <w:b/>
          <w:bCs/>
          <w:color w:val="000000"/>
          <w:sz w:val="20"/>
          <w:szCs w:val="20"/>
          <w:lang w:val="en-US" w:eastAsia="de-DE"/>
        </w:rPr>
        <w:br/>
      </w:r>
      <w:r w:rsidR="00DB2BA8" w:rsidRPr="00DB2BA8">
        <w:rPr>
          <w:rFonts w:eastAsia="Times New Roman" w:cstheme="minorHAnsi"/>
          <w:color w:val="000000"/>
          <w:sz w:val="20"/>
          <w:szCs w:val="20"/>
          <w:lang w:val="en-US" w:eastAsia="de-DE"/>
        </w:rPr>
        <w:t xml:space="preserve">Square Egg Communications, Sandra Van Hauwaert, </w:t>
      </w:r>
      <w:hyperlink r:id="rId8" w:history="1">
        <w:r w:rsidR="00DB2BA8" w:rsidRPr="00DB2BA8">
          <w:rPr>
            <w:rStyle w:val="Hyperlink"/>
            <w:rFonts w:eastAsia="Times New Roman" w:cstheme="minorHAnsi"/>
            <w:sz w:val="20"/>
            <w:szCs w:val="20"/>
            <w:lang w:val="en-US" w:eastAsia="de-DE"/>
          </w:rPr>
          <w:t>sandra@square-egg.be</w:t>
        </w:r>
      </w:hyperlink>
      <w:r w:rsidR="00DB2BA8" w:rsidRPr="00DB2BA8">
        <w:rPr>
          <w:rFonts w:eastAsia="Times New Roman" w:cstheme="minorHAnsi"/>
          <w:color w:val="000000"/>
          <w:sz w:val="20"/>
          <w:szCs w:val="20"/>
          <w:lang w:val="en-US" w:eastAsia="de-DE"/>
        </w:rPr>
        <w:t>, GSM 0497 251816.</w:t>
      </w:r>
    </w:p>
    <w:p w14:paraId="2F293D82" w14:textId="77777777" w:rsidR="00E233B0" w:rsidRPr="00DB2BA8" w:rsidRDefault="00E233B0" w:rsidP="00DB2BA8">
      <w:pPr>
        <w:spacing w:after="0" w:line="360" w:lineRule="auto"/>
        <w:rPr>
          <w:sz w:val="20"/>
          <w:szCs w:val="20"/>
        </w:rPr>
      </w:pPr>
    </w:p>
    <w:p w14:paraId="5C298362" w14:textId="77777777" w:rsidR="00E233B0" w:rsidRPr="00DB2BA8" w:rsidRDefault="00E233B0" w:rsidP="00DB2BA8">
      <w:pPr>
        <w:spacing w:after="0" w:line="360" w:lineRule="auto"/>
        <w:rPr>
          <w:sz w:val="20"/>
          <w:szCs w:val="20"/>
        </w:rPr>
      </w:pPr>
    </w:p>
    <w:p w14:paraId="69CFDB61" w14:textId="77777777" w:rsidR="00DC36CC" w:rsidRPr="00DB2BA8" w:rsidRDefault="00DC36CC" w:rsidP="00DB2BA8">
      <w:pPr>
        <w:spacing w:after="0" w:line="360" w:lineRule="auto"/>
        <w:rPr>
          <w:sz w:val="20"/>
          <w:szCs w:val="20"/>
        </w:rPr>
      </w:pPr>
    </w:p>
    <w:sectPr w:rsidR="00DC36CC" w:rsidRPr="00DB2B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41210"/>
    <w:multiLevelType w:val="hybridMultilevel"/>
    <w:tmpl w:val="562675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70550E7"/>
    <w:multiLevelType w:val="hybridMultilevel"/>
    <w:tmpl w:val="CED2F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7080426">
    <w:abstractNumId w:val="0"/>
  </w:num>
  <w:num w:numId="2" w16cid:durableId="841821778">
    <w:abstractNumId w:val="0"/>
  </w:num>
  <w:num w:numId="3" w16cid:durableId="1112746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B0"/>
    <w:rsid w:val="001C457A"/>
    <w:rsid w:val="003641F2"/>
    <w:rsid w:val="004857AC"/>
    <w:rsid w:val="004942B7"/>
    <w:rsid w:val="004C35D6"/>
    <w:rsid w:val="00857331"/>
    <w:rsid w:val="00D2731E"/>
    <w:rsid w:val="00DB2BA8"/>
    <w:rsid w:val="00DC36CC"/>
    <w:rsid w:val="00E16AF2"/>
    <w:rsid w:val="00E233B0"/>
    <w:rsid w:val="00F332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E4D6"/>
  <w15:chartTrackingRefBased/>
  <w15:docId w15:val="{9CEC2E3C-96B7-4E1C-9DC0-410CE72D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33B0"/>
    <w:pPr>
      <w:spacing w:line="252" w:lineRule="auto"/>
    </w:pPr>
    <w:rPr>
      <w:kern w:val="0"/>
      <w:lang w:val="fr-FR"/>
    </w:rPr>
  </w:style>
  <w:style w:type="paragraph" w:styleId="Kop1">
    <w:name w:val="heading 1"/>
    <w:basedOn w:val="Standaard"/>
    <w:next w:val="Standaard"/>
    <w:link w:val="Kop1Char"/>
    <w:uiPriority w:val="9"/>
    <w:qFormat/>
    <w:rsid w:val="00E233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233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233B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233B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233B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233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33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33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33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33B0"/>
    <w:rPr>
      <w:rFonts w:asciiTheme="majorHAnsi" w:eastAsiaTheme="majorEastAsia" w:hAnsiTheme="majorHAnsi" w:cstheme="majorBidi"/>
      <w:color w:val="2F5496" w:themeColor="accent1" w:themeShade="BF"/>
      <w:sz w:val="40"/>
      <w:szCs w:val="40"/>
      <w:lang w:val="fr-FR"/>
    </w:rPr>
  </w:style>
  <w:style w:type="character" w:customStyle="1" w:styleId="Kop2Char">
    <w:name w:val="Kop 2 Char"/>
    <w:basedOn w:val="Standaardalinea-lettertype"/>
    <w:link w:val="Kop2"/>
    <w:uiPriority w:val="9"/>
    <w:semiHidden/>
    <w:rsid w:val="00E233B0"/>
    <w:rPr>
      <w:rFonts w:asciiTheme="majorHAnsi" w:eastAsiaTheme="majorEastAsia" w:hAnsiTheme="majorHAnsi" w:cstheme="majorBidi"/>
      <w:color w:val="2F5496" w:themeColor="accent1" w:themeShade="BF"/>
      <w:sz w:val="32"/>
      <w:szCs w:val="32"/>
      <w:lang w:val="fr-FR"/>
    </w:rPr>
  </w:style>
  <w:style w:type="character" w:customStyle="1" w:styleId="Kop3Char">
    <w:name w:val="Kop 3 Char"/>
    <w:basedOn w:val="Standaardalinea-lettertype"/>
    <w:link w:val="Kop3"/>
    <w:uiPriority w:val="9"/>
    <w:semiHidden/>
    <w:rsid w:val="00E233B0"/>
    <w:rPr>
      <w:rFonts w:eastAsiaTheme="majorEastAsia" w:cstheme="majorBidi"/>
      <w:color w:val="2F5496" w:themeColor="accent1" w:themeShade="BF"/>
      <w:sz w:val="28"/>
      <w:szCs w:val="28"/>
      <w:lang w:val="fr-FR"/>
    </w:rPr>
  </w:style>
  <w:style w:type="character" w:customStyle="1" w:styleId="Kop4Char">
    <w:name w:val="Kop 4 Char"/>
    <w:basedOn w:val="Standaardalinea-lettertype"/>
    <w:link w:val="Kop4"/>
    <w:uiPriority w:val="9"/>
    <w:semiHidden/>
    <w:rsid w:val="00E233B0"/>
    <w:rPr>
      <w:rFonts w:eastAsiaTheme="majorEastAsia" w:cstheme="majorBidi"/>
      <w:i/>
      <w:iCs/>
      <w:color w:val="2F5496" w:themeColor="accent1" w:themeShade="BF"/>
      <w:lang w:val="fr-FR"/>
    </w:rPr>
  </w:style>
  <w:style w:type="character" w:customStyle="1" w:styleId="Kop5Char">
    <w:name w:val="Kop 5 Char"/>
    <w:basedOn w:val="Standaardalinea-lettertype"/>
    <w:link w:val="Kop5"/>
    <w:uiPriority w:val="9"/>
    <w:semiHidden/>
    <w:rsid w:val="00E233B0"/>
    <w:rPr>
      <w:rFonts w:eastAsiaTheme="majorEastAsia" w:cstheme="majorBidi"/>
      <w:color w:val="2F5496" w:themeColor="accent1" w:themeShade="BF"/>
      <w:lang w:val="fr-FR"/>
    </w:rPr>
  </w:style>
  <w:style w:type="character" w:customStyle="1" w:styleId="Kop6Char">
    <w:name w:val="Kop 6 Char"/>
    <w:basedOn w:val="Standaardalinea-lettertype"/>
    <w:link w:val="Kop6"/>
    <w:uiPriority w:val="9"/>
    <w:semiHidden/>
    <w:rsid w:val="00E233B0"/>
    <w:rPr>
      <w:rFonts w:eastAsiaTheme="majorEastAsia" w:cstheme="majorBidi"/>
      <w:i/>
      <w:iCs/>
      <w:color w:val="595959" w:themeColor="text1" w:themeTint="A6"/>
      <w:lang w:val="fr-FR"/>
    </w:rPr>
  </w:style>
  <w:style w:type="character" w:customStyle="1" w:styleId="Kop7Char">
    <w:name w:val="Kop 7 Char"/>
    <w:basedOn w:val="Standaardalinea-lettertype"/>
    <w:link w:val="Kop7"/>
    <w:uiPriority w:val="9"/>
    <w:semiHidden/>
    <w:rsid w:val="00E233B0"/>
    <w:rPr>
      <w:rFonts w:eastAsiaTheme="majorEastAsia" w:cstheme="majorBidi"/>
      <w:color w:val="595959" w:themeColor="text1" w:themeTint="A6"/>
      <w:lang w:val="fr-FR"/>
    </w:rPr>
  </w:style>
  <w:style w:type="character" w:customStyle="1" w:styleId="Kop8Char">
    <w:name w:val="Kop 8 Char"/>
    <w:basedOn w:val="Standaardalinea-lettertype"/>
    <w:link w:val="Kop8"/>
    <w:uiPriority w:val="9"/>
    <w:semiHidden/>
    <w:rsid w:val="00E233B0"/>
    <w:rPr>
      <w:rFonts w:eastAsiaTheme="majorEastAsia" w:cstheme="majorBidi"/>
      <w:i/>
      <w:iCs/>
      <w:color w:val="272727" w:themeColor="text1" w:themeTint="D8"/>
      <w:lang w:val="fr-FR"/>
    </w:rPr>
  </w:style>
  <w:style w:type="character" w:customStyle="1" w:styleId="Kop9Char">
    <w:name w:val="Kop 9 Char"/>
    <w:basedOn w:val="Standaardalinea-lettertype"/>
    <w:link w:val="Kop9"/>
    <w:uiPriority w:val="9"/>
    <w:semiHidden/>
    <w:rsid w:val="00E233B0"/>
    <w:rPr>
      <w:rFonts w:eastAsiaTheme="majorEastAsia" w:cstheme="majorBidi"/>
      <w:color w:val="272727" w:themeColor="text1" w:themeTint="D8"/>
      <w:lang w:val="fr-FR"/>
    </w:rPr>
  </w:style>
  <w:style w:type="paragraph" w:styleId="Titel">
    <w:name w:val="Title"/>
    <w:basedOn w:val="Standaard"/>
    <w:next w:val="Standaard"/>
    <w:link w:val="TitelChar"/>
    <w:uiPriority w:val="10"/>
    <w:qFormat/>
    <w:rsid w:val="00E233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33B0"/>
    <w:rPr>
      <w:rFonts w:asciiTheme="majorHAnsi" w:eastAsiaTheme="majorEastAsia" w:hAnsiTheme="majorHAnsi" w:cstheme="majorBidi"/>
      <w:spacing w:val="-10"/>
      <w:kern w:val="28"/>
      <w:sz w:val="56"/>
      <w:szCs w:val="56"/>
      <w:lang w:val="fr-FR"/>
    </w:rPr>
  </w:style>
  <w:style w:type="paragraph" w:styleId="Ondertitel">
    <w:name w:val="Subtitle"/>
    <w:basedOn w:val="Standaard"/>
    <w:next w:val="Standaard"/>
    <w:link w:val="OndertitelChar"/>
    <w:uiPriority w:val="11"/>
    <w:qFormat/>
    <w:rsid w:val="00E233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33B0"/>
    <w:rPr>
      <w:rFonts w:eastAsiaTheme="majorEastAsia" w:cstheme="majorBidi"/>
      <w:color w:val="595959" w:themeColor="text1" w:themeTint="A6"/>
      <w:spacing w:val="15"/>
      <w:sz w:val="28"/>
      <w:szCs w:val="28"/>
      <w:lang w:val="fr-FR"/>
    </w:rPr>
  </w:style>
  <w:style w:type="paragraph" w:styleId="Citaat">
    <w:name w:val="Quote"/>
    <w:basedOn w:val="Standaard"/>
    <w:next w:val="Standaard"/>
    <w:link w:val="CitaatChar"/>
    <w:uiPriority w:val="29"/>
    <w:qFormat/>
    <w:rsid w:val="00E233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33B0"/>
    <w:rPr>
      <w:i/>
      <w:iCs/>
      <w:color w:val="404040" w:themeColor="text1" w:themeTint="BF"/>
      <w:lang w:val="fr-FR"/>
    </w:rPr>
  </w:style>
  <w:style w:type="paragraph" w:styleId="Lijstalinea">
    <w:name w:val="List Paragraph"/>
    <w:basedOn w:val="Standaard"/>
    <w:uiPriority w:val="34"/>
    <w:qFormat/>
    <w:rsid w:val="00E233B0"/>
    <w:pPr>
      <w:ind w:left="720"/>
      <w:contextualSpacing/>
    </w:pPr>
  </w:style>
  <w:style w:type="character" w:styleId="Intensievebenadrukking">
    <w:name w:val="Intense Emphasis"/>
    <w:basedOn w:val="Standaardalinea-lettertype"/>
    <w:uiPriority w:val="21"/>
    <w:qFormat/>
    <w:rsid w:val="00E233B0"/>
    <w:rPr>
      <w:i/>
      <w:iCs/>
      <w:color w:val="2F5496" w:themeColor="accent1" w:themeShade="BF"/>
    </w:rPr>
  </w:style>
  <w:style w:type="paragraph" w:styleId="Duidelijkcitaat">
    <w:name w:val="Intense Quote"/>
    <w:basedOn w:val="Standaard"/>
    <w:next w:val="Standaard"/>
    <w:link w:val="DuidelijkcitaatChar"/>
    <w:uiPriority w:val="30"/>
    <w:qFormat/>
    <w:rsid w:val="00E23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233B0"/>
    <w:rPr>
      <w:i/>
      <w:iCs/>
      <w:color w:val="2F5496" w:themeColor="accent1" w:themeShade="BF"/>
      <w:lang w:val="fr-FR"/>
    </w:rPr>
  </w:style>
  <w:style w:type="character" w:styleId="Intensieveverwijzing">
    <w:name w:val="Intense Reference"/>
    <w:basedOn w:val="Standaardalinea-lettertype"/>
    <w:uiPriority w:val="32"/>
    <w:qFormat/>
    <w:rsid w:val="00E233B0"/>
    <w:rPr>
      <w:b/>
      <w:bCs/>
      <w:smallCaps/>
      <w:color w:val="2F5496" w:themeColor="accent1" w:themeShade="BF"/>
      <w:spacing w:val="5"/>
    </w:rPr>
  </w:style>
  <w:style w:type="character" w:styleId="Hyperlink">
    <w:name w:val="Hyperlink"/>
    <w:basedOn w:val="Standaardalinea-lettertype"/>
    <w:uiPriority w:val="99"/>
    <w:unhideWhenUsed/>
    <w:rsid w:val="00E233B0"/>
    <w:rPr>
      <w:color w:val="0563C1" w:themeColor="hyperlink"/>
      <w:u w:val="single"/>
    </w:rPr>
  </w:style>
  <w:style w:type="character" w:styleId="Onopgelostemelding">
    <w:name w:val="Unresolved Mention"/>
    <w:basedOn w:val="Standaardalinea-lettertype"/>
    <w:uiPriority w:val="99"/>
    <w:semiHidden/>
    <w:unhideWhenUsed/>
    <w:rsid w:val="00DB2BA8"/>
    <w:rPr>
      <w:color w:val="605E5C"/>
      <w:shd w:val="clear" w:color="auto" w:fill="E1DFDD"/>
    </w:rPr>
  </w:style>
  <w:style w:type="character" w:styleId="GevolgdeHyperlink">
    <w:name w:val="FollowedHyperlink"/>
    <w:basedOn w:val="Standaardalinea-lettertype"/>
    <w:uiPriority w:val="99"/>
    <w:semiHidden/>
    <w:unhideWhenUsed/>
    <w:rsid w:val="00DB2B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192473">
      <w:bodyDiv w:val="1"/>
      <w:marLeft w:val="0"/>
      <w:marRight w:val="0"/>
      <w:marTop w:val="0"/>
      <w:marBottom w:val="0"/>
      <w:divBdr>
        <w:top w:val="none" w:sz="0" w:space="0" w:color="auto"/>
        <w:left w:val="none" w:sz="0" w:space="0" w:color="auto"/>
        <w:bottom w:val="none" w:sz="0" w:space="0" w:color="auto"/>
        <w:right w:val="none" w:sz="0" w:space="0" w:color="auto"/>
      </w:divBdr>
    </w:div>
    <w:div w:id="1541748817">
      <w:bodyDiv w:val="1"/>
      <w:marLeft w:val="0"/>
      <w:marRight w:val="0"/>
      <w:marTop w:val="0"/>
      <w:marBottom w:val="0"/>
      <w:divBdr>
        <w:top w:val="none" w:sz="0" w:space="0" w:color="auto"/>
        <w:left w:val="none" w:sz="0" w:space="0" w:color="auto"/>
        <w:bottom w:val="none" w:sz="0" w:space="0" w:color="auto"/>
        <w:right w:val="none" w:sz="0" w:space="0" w:color="auto"/>
      </w:divBdr>
    </w:div>
    <w:div w:id="180337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3" Type="http://schemas.openxmlformats.org/officeDocument/2006/relationships/settings" Target="settings.xml"/><Relationship Id="rId7" Type="http://schemas.openxmlformats.org/officeDocument/2006/relationships/hyperlink" Target="https://www.teufelaudio.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ufelde.sharepoint.com/sites/PresseMedien/Teufel%20press%20images/Forms/AllItems.aspx?id=%2Fsites%2FPresseMedien%2FTeufel%20press%20images%2FSmart%20Speakers%2FSTEREO%20L%202&amp;p=true&amp;ga=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5424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Mélodie Bataille</dc:creator>
  <cp:keywords/>
  <dc:description/>
  <cp:lastModifiedBy>Sandra Van Hauwaert</cp:lastModifiedBy>
  <cp:revision>2</cp:revision>
  <dcterms:created xsi:type="dcterms:W3CDTF">2024-06-04T06:11:00Z</dcterms:created>
  <dcterms:modified xsi:type="dcterms:W3CDTF">2024-06-04T06:11:00Z</dcterms:modified>
</cp:coreProperties>
</file>